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EB7" w:rsidRDefault="00B84459" w:rsidP="004D04BD">
      <w:pPr>
        <w:pStyle w:val="En-tte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>
        <w:rPr>
          <w:rFonts w:ascii="Calibri" w:eastAsia="Calibri" w:hAnsi="Calibri" w:cs="Times New Roman"/>
          <w:b/>
          <w:color w:val="00B050"/>
          <w:sz w:val="28"/>
          <w:szCs w:val="28"/>
        </w:rPr>
        <w:t>Établir le</w:t>
      </w:r>
      <w:r w:rsidRPr="0077784A">
        <w:rPr>
          <w:rFonts w:ascii="Calibri" w:eastAsia="Calibri" w:hAnsi="Calibri" w:cs="Times New Roman"/>
          <w:b/>
          <w:color w:val="00B050"/>
          <w:sz w:val="28"/>
          <w:szCs w:val="28"/>
        </w:rPr>
        <w:t xml:space="preserve"> périmètre interne de la démarche</w:t>
      </w:r>
    </w:p>
    <w:p w:rsidR="00B84459" w:rsidRPr="0077784A" w:rsidRDefault="00B84459" w:rsidP="004D04BD">
      <w:pPr>
        <w:pStyle w:val="En-tte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</w:p>
    <w:p w:rsidR="00044A8F" w:rsidRPr="00155A45" w:rsidRDefault="001354E2" w:rsidP="00B84459">
      <w:pPr>
        <w:pStyle w:val="NormalWeb"/>
        <w:kinsoku w:val="0"/>
        <w:overflowPunct w:val="0"/>
        <w:spacing w:before="0" w:beforeAutospacing="0" w:after="0" w:afterAutospacing="0"/>
        <w:jc w:val="both"/>
        <w:textAlignment w:val="baseline"/>
        <w:rPr>
          <w:rFonts w:asciiTheme="minorHAnsi" w:eastAsia="ヒラギノ角ゴ Pro W3" w:hAnsiTheme="minorHAnsi" w:cstheme="minorHAnsi"/>
          <w:b/>
          <w:kern w:val="24"/>
          <w:sz w:val="22"/>
        </w:rPr>
      </w:pPr>
      <w:r>
        <w:rPr>
          <w:rFonts w:asciiTheme="minorHAnsi" w:eastAsia="ヒラギノ角ゴ Pro W3" w:hAnsiTheme="minorHAnsi" w:cstheme="minorHAnsi"/>
          <w:b/>
          <w:kern w:val="24"/>
          <w:sz w:val="22"/>
        </w:rPr>
        <w:t>Objectif</w:t>
      </w:r>
      <w:r w:rsidR="00D42F5F">
        <w:rPr>
          <w:rFonts w:asciiTheme="minorHAnsi" w:eastAsia="ヒラギノ角ゴ Pro W3" w:hAnsiTheme="minorHAnsi" w:cstheme="minorHAnsi"/>
          <w:b/>
          <w:kern w:val="24"/>
          <w:sz w:val="22"/>
        </w:rPr>
        <w:t> :</w:t>
      </w:r>
    </w:p>
    <w:tbl>
      <w:tblPr>
        <w:tblStyle w:val="Grilledutableau"/>
        <w:tblW w:w="10260" w:type="dxa"/>
        <w:tblInd w:w="18" w:type="dxa"/>
        <w:tblLook w:val="04A0" w:firstRow="1" w:lastRow="0" w:firstColumn="1" w:lastColumn="0" w:noHBand="0" w:noVBand="1"/>
      </w:tblPr>
      <w:tblGrid>
        <w:gridCol w:w="10260"/>
      </w:tblGrid>
      <w:tr w:rsidR="00044A8F" w:rsidRPr="00155A45" w:rsidTr="00B84459">
        <w:tc>
          <w:tcPr>
            <w:tcW w:w="10260" w:type="dxa"/>
          </w:tcPr>
          <w:p w:rsidR="00044A8F" w:rsidRPr="00155A45" w:rsidRDefault="001354E2" w:rsidP="00B84459">
            <w:pPr>
              <w:pStyle w:val="NormalWeb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asciiTheme="minorHAnsi" w:eastAsia="ヒラギノ角ゴ Pro W3" w:hAnsiTheme="minorHAnsi" w:cstheme="minorHAnsi"/>
                <w:kern w:val="24"/>
                <w:sz w:val="22"/>
              </w:rPr>
            </w:pPr>
            <w:r>
              <w:rPr>
                <w:rFonts w:asciiTheme="minorHAnsi" w:eastAsia="ヒラギノ角ゴ Pro W3" w:hAnsiTheme="minorHAnsi" w:cstheme="minorHAnsi"/>
                <w:kern w:val="24"/>
                <w:sz w:val="22"/>
              </w:rPr>
              <w:t>Le but</w:t>
            </w:r>
            <w:r w:rsidR="00EA16D8" w:rsidRPr="00155A45">
              <w:rPr>
                <w:rFonts w:asciiTheme="minorHAnsi" w:eastAsia="ヒラギノ角ゴ Pro W3" w:hAnsiTheme="minorHAnsi" w:cstheme="minorHAnsi"/>
                <w:kern w:val="24"/>
                <w:sz w:val="22"/>
              </w:rPr>
              <w:t xml:space="preserve"> </w:t>
            </w:r>
            <w:r w:rsidR="00044A8F" w:rsidRPr="00155A45">
              <w:rPr>
                <w:rFonts w:asciiTheme="minorHAnsi" w:eastAsia="ヒラギノ角ゴ Pro W3" w:hAnsiTheme="minorHAnsi" w:cstheme="minorHAnsi"/>
                <w:kern w:val="24"/>
                <w:sz w:val="22"/>
              </w:rPr>
              <w:t xml:space="preserve">de </w:t>
            </w:r>
            <w:r w:rsidR="002D69F7">
              <w:rPr>
                <w:rFonts w:asciiTheme="minorHAnsi" w:eastAsia="ヒラギノ角ゴ Pro W3" w:hAnsiTheme="minorHAnsi" w:cstheme="minorHAnsi"/>
                <w:kern w:val="24"/>
                <w:sz w:val="22"/>
              </w:rPr>
              <w:t>cet exercice</w:t>
            </w:r>
            <w:r w:rsidR="00EA16D8" w:rsidRPr="00155A45">
              <w:rPr>
                <w:rFonts w:asciiTheme="minorHAnsi" w:eastAsia="ヒラギノ角ゴ Pro W3" w:hAnsiTheme="minorHAnsi" w:cstheme="minorHAnsi"/>
                <w:kern w:val="24"/>
                <w:sz w:val="22"/>
              </w:rPr>
              <w:t xml:space="preserve"> est </w:t>
            </w:r>
            <w:r w:rsidR="00044A8F" w:rsidRPr="00155A45">
              <w:rPr>
                <w:rFonts w:asciiTheme="minorHAnsi" w:eastAsia="ヒラギノ角ゴ Pro W3" w:hAnsiTheme="minorHAnsi" w:cstheme="minorHAnsi"/>
                <w:kern w:val="24"/>
                <w:sz w:val="22"/>
              </w:rPr>
              <w:t>de circonscrire les lim</w:t>
            </w:r>
            <w:r w:rsidR="00155A45">
              <w:rPr>
                <w:rFonts w:asciiTheme="minorHAnsi" w:eastAsia="ヒラギノ角ゴ Pro W3" w:hAnsiTheme="minorHAnsi" w:cstheme="minorHAnsi"/>
                <w:kern w:val="24"/>
                <w:sz w:val="22"/>
              </w:rPr>
              <w:t>ites de la démarche à l’interne.</w:t>
            </w:r>
            <w:r w:rsidR="00044A8F" w:rsidRPr="00155A45">
              <w:rPr>
                <w:rFonts w:asciiTheme="minorHAnsi" w:eastAsia="ヒラギノ角ゴ Pro W3" w:hAnsiTheme="minorHAnsi" w:cstheme="minorHAnsi"/>
                <w:kern w:val="24"/>
                <w:sz w:val="22"/>
              </w:rPr>
              <w:t xml:space="preserve"> </w:t>
            </w:r>
          </w:p>
        </w:tc>
      </w:tr>
    </w:tbl>
    <w:p w:rsidR="00B84459" w:rsidRDefault="00B84459" w:rsidP="00B84459">
      <w:pPr>
        <w:pStyle w:val="NormalWeb"/>
        <w:kinsoku w:val="0"/>
        <w:overflowPunct w:val="0"/>
        <w:spacing w:before="0" w:beforeAutospacing="0" w:after="0" w:afterAutospacing="0"/>
        <w:jc w:val="both"/>
        <w:textAlignment w:val="baseline"/>
        <w:rPr>
          <w:rFonts w:asciiTheme="minorHAnsi" w:eastAsia="ヒラギノ角ゴ Pro W3" w:hAnsiTheme="minorHAnsi" w:cstheme="minorHAnsi"/>
          <w:b/>
          <w:kern w:val="24"/>
          <w:sz w:val="22"/>
        </w:rPr>
      </w:pPr>
    </w:p>
    <w:p w:rsidR="004D04BD" w:rsidRPr="004D04BD" w:rsidRDefault="00C3736B" w:rsidP="00B84459">
      <w:pPr>
        <w:pStyle w:val="NormalWeb"/>
        <w:kinsoku w:val="0"/>
        <w:overflowPunct w:val="0"/>
        <w:spacing w:before="0" w:beforeAutospacing="0" w:after="0" w:afterAutospacing="0"/>
        <w:jc w:val="both"/>
        <w:textAlignment w:val="baseline"/>
        <w:rPr>
          <w:rFonts w:asciiTheme="minorHAnsi" w:eastAsia="ヒラギノ角ゴ Pro W3" w:hAnsiTheme="minorHAnsi" w:cstheme="minorHAnsi"/>
          <w:b/>
          <w:kern w:val="24"/>
          <w:sz w:val="22"/>
        </w:rPr>
      </w:pPr>
      <w:r>
        <w:rPr>
          <w:rFonts w:asciiTheme="minorHAnsi" w:eastAsia="ヒラギノ角ゴ Pro W3" w:hAnsiTheme="minorHAnsi" w:cstheme="minorHAnsi"/>
          <w:b/>
          <w:kern w:val="24"/>
          <w:sz w:val="22"/>
        </w:rPr>
        <w:t>Instruction</w:t>
      </w:r>
      <w:r w:rsidR="004D04BD" w:rsidRPr="004D04BD">
        <w:rPr>
          <w:rFonts w:asciiTheme="minorHAnsi" w:eastAsia="ヒラギノ角ゴ Pro W3" w:hAnsiTheme="minorHAnsi" w:cstheme="minorHAnsi"/>
          <w:b/>
          <w:kern w:val="24"/>
          <w:sz w:val="22"/>
        </w:rPr>
        <w:t>s</w:t>
      </w:r>
      <w:r w:rsidR="00D42F5F">
        <w:rPr>
          <w:rFonts w:asciiTheme="minorHAnsi" w:eastAsia="ヒラギノ角ゴ Pro W3" w:hAnsiTheme="minorHAnsi" w:cstheme="minorHAnsi"/>
          <w:b/>
          <w:kern w:val="24"/>
          <w:sz w:val="22"/>
        </w:rPr>
        <w:t> :</w:t>
      </w:r>
    </w:p>
    <w:p w:rsidR="004D04BD" w:rsidRDefault="004D04BD" w:rsidP="00B8445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spacing w:before="0" w:beforeAutospacing="0" w:after="0" w:afterAutospacing="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</w:rPr>
      </w:pPr>
      <w:r>
        <w:rPr>
          <w:rFonts w:asciiTheme="minorHAnsi" w:eastAsia="ヒラギノ角ゴ Pro W3" w:hAnsiTheme="minorHAnsi" w:cstheme="minorHAnsi"/>
          <w:kern w:val="24"/>
          <w:sz w:val="22"/>
        </w:rPr>
        <w:t xml:space="preserve">Il est nécessaire 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de déterminer quelles seront les entités visées </w:t>
      </w:r>
      <w:r w:rsidR="00D42F5F">
        <w:rPr>
          <w:rFonts w:asciiTheme="minorHAnsi" w:eastAsia="ヒラギノ角ゴ Pro W3" w:hAnsiTheme="minorHAnsi" w:cstheme="minorHAnsi"/>
          <w:kern w:val="24"/>
          <w:sz w:val="22"/>
        </w:rPr>
        <w:t>directement par la D</w:t>
      </w:r>
      <w:r>
        <w:rPr>
          <w:rFonts w:asciiTheme="minorHAnsi" w:eastAsia="ヒラギノ角ゴ Pro W3" w:hAnsiTheme="minorHAnsi" w:cstheme="minorHAnsi"/>
          <w:kern w:val="24"/>
          <w:sz w:val="22"/>
        </w:rPr>
        <w:t>émarche BNQ 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21000, soit</w:t>
      </w:r>
      <w:r>
        <w:rPr>
          <w:rFonts w:asciiTheme="minorHAnsi" w:eastAsia="ヒラギノ角ゴ Pro W3" w:hAnsiTheme="minorHAnsi" w:cstheme="minorHAnsi"/>
          <w:kern w:val="24"/>
          <w:sz w:val="22"/>
        </w:rPr>
        <w:t xml:space="preserve"> 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les divisions, les entités opérationnelles, les filiales,</w:t>
      </w:r>
      <w:r>
        <w:rPr>
          <w:rFonts w:asciiTheme="minorHAnsi" w:eastAsia="ヒラギノ角ゴ Pro W3" w:hAnsiTheme="minorHAnsi" w:cstheme="minorHAnsi"/>
          <w:kern w:val="24"/>
          <w:sz w:val="22"/>
        </w:rPr>
        <w:t xml:space="preserve"> les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 succursales, </w:t>
      </w:r>
      <w:r>
        <w:rPr>
          <w:rFonts w:asciiTheme="minorHAnsi" w:eastAsia="ヒラギノ角ゴ Pro W3" w:hAnsiTheme="minorHAnsi" w:cstheme="minorHAnsi"/>
          <w:kern w:val="24"/>
          <w:sz w:val="22"/>
        </w:rPr>
        <w:t>les coentreprises, etc.</w:t>
      </w:r>
    </w:p>
    <w:p w:rsidR="004D04BD" w:rsidRPr="00155A45" w:rsidRDefault="004D04BD" w:rsidP="004D04B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spacing w:before="134" w:beforeAutospacing="0" w:after="0" w:afterAutospacing="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</w:rPr>
      </w:pPr>
      <w:r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Ces entités seront </w:t>
      </w:r>
      <w:r w:rsidR="00D42F5F">
        <w:rPr>
          <w:rFonts w:asciiTheme="minorHAnsi" w:eastAsia="ヒラギノ角ゴ Pro W3" w:hAnsiTheme="minorHAnsi" w:cstheme="minorHAnsi"/>
          <w:kern w:val="24"/>
          <w:sz w:val="22"/>
        </w:rPr>
        <w:t>interpelées</w:t>
      </w:r>
      <w:r>
        <w:rPr>
          <w:rFonts w:asciiTheme="minorHAnsi" w:eastAsia="ヒラギノ角ゴ Pro W3" w:hAnsiTheme="minorHAnsi" w:cstheme="minorHAnsi"/>
          <w:kern w:val="24"/>
          <w:sz w:val="22"/>
        </w:rPr>
        <w:t xml:space="preserve"> notamment 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dans le cadre du</w:t>
      </w:r>
      <w:r w:rsidR="00D42F5F">
        <w:rPr>
          <w:rFonts w:asciiTheme="minorHAnsi" w:eastAsia="ヒラギノ角ゴ Pro W3" w:hAnsiTheme="minorHAnsi" w:cstheme="minorHAnsi"/>
          <w:kern w:val="24"/>
          <w:sz w:val="22"/>
        </w:rPr>
        <w:t xml:space="preserve"> diagnostic, de la détermination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 des enjeux et de la mise en œuvre des actions.</w:t>
      </w:r>
      <w:r>
        <w:rPr>
          <w:rFonts w:asciiTheme="minorHAnsi" w:eastAsia="ヒラギノ角ゴ Pro W3" w:hAnsiTheme="minorHAnsi" w:cstheme="minorHAnsi"/>
          <w:kern w:val="24"/>
          <w:sz w:val="22"/>
        </w:rPr>
        <w:t xml:space="preserve"> 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Elles auron</w:t>
      </w:r>
      <w:r w:rsidR="00D42F5F">
        <w:rPr>
          <w:rFonts w:asciiTheme="minorHAnsi" w:eastAsia="ヒラギノ角ゴ Pro W3" w:hAnsiTheme="minorHAnsi" w:cstheme="minorHAnsi"/>
          <w:kern w:val="24"/>
          <w:sz w:val="22"/>
        </w:rPr>
        <w:t>t un effe</w:t>
      </w:r>
      <w:r>
        <w:rPr>
          <w:rFonts w:asciiTheme="minorHAnsi" w:eastAsia="ヒラギノ角ゴ Pro W3" w:hAnsiTheme="minorHAnsi" w:cstheme="minorHAnsi"/>
          <w:kern w:val="24"/>
          <w:sz w:val="22"/>
        </w:rPr>
        <w:t xml:space="preserve">t 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potentiel</w:t>
      </w:r>
      <w:r>
        <w:rPr>
          <w:rFonts w:asciiTheme="minorHAnsi" w:eastAsia="ヒラギノ角ゴ Pro W3" w:hAnsiTheme="minorHAnsi" w:cstheme="minorHAnsi"/>
          <w:kern w:val="24"/>
          <w:sz w:val="22"/>
        </w:rPr>
        <w:t xml:space="preserve"> significatif 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sur l’attei</w:t>
      </w:r>
      <w:r w:rsidR="001354E2">
        <w:rPr>
          <w:rFonts w:asciiTheme="minorHAnsi" w:eastAsia="ヒラギノ角ゴ Pro W3" w:hAnsiTheme="minorHAnsi" w:cstheme="minorHAnsi"/>
          <w:kern w:val="24"/>
          <w:sz w:val="22"/>
        </w:rPr>
        <w:t>nte des objectifs de</w:t>
      </w:r>
      <w:r w:rsidR="00D42F5F">
        <w:rPr>
          <w:rFonts w:asciiTheme="minorHAnsi" w:eastAsia="ヒラギノ角ゴ Pro W3" w:hAnsiTheme="minorHAnsi" w:cstheme="minorHAnsi"/>
          <w:kern w:val="24"/>
          <w:sz w:val="22"/>
        </w:rPr>
        <w:t xml:space="preserve"> la D</w:t>
      </w:r>
      <w:r w:rsidR="00F36B75">
        <w:rPr>
          <w:rFonts w:asciiTheme="minorHAnsi" w:eastAsia="ヒラギノ角ゴ Pro W3" w:hAnsiTheme="minorHAnsi" w:cstheme="minorHAnsi"/>
          <w:kern w:val="24"/>
          <w:sz w:val="22"/>
        </w:rPr>
        <w:t>émarche BNQ 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21000.</w:t>
      </w:r>
      <w:r>
        <w:rPr>
          <w:rFonts w:asciiTheme="minorHAnsi" w:eastAsia="ヒラギノ角ゴ Pro W3" w:hAnsiTheme="minorHAnsi" w:cstheme="minorHAnsi"/>
          <w:kern w:val="24"/>
          <w:sz w:val="22"/>
        </w:rPr>
        <w:t xml:space="preserve"> L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e plus souhaitable pour une organisation</w:t>
      </w:r>
      <w:r>
        <w:rPr>
          <w:rFonts w:asciiTheme="minorHAnsi" w:eastAsia="ヒラギノ角ゴ Pro W3" w:hAnsiTheme="minorHAnsi" w:cstheme="minorHAnsi"/>
          <w:kern w:val="24"/>
          <w:sz w:val="22"/>
        </w:rPr>
        <w:t xml:space="preserve"> 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est de voir l’ensemble de ses entités</w:t>
      </w:r>
      <w:r w:rsidR="00D42F5F">
        <w:rPr>
          <w:rFonts w:asciiTheme="minorHAnsi" w:eastAsia="ヒラギノ角ゴ Pro W3" w:hAnsiTheme="minorHAnsi" w:cstheme="minorHAnsi"/>
          <w:kern w:val="24"/>
          <w:sz w:val="22"/>
        </w:rPr>
        <w:t xml:space="preserve"> faire partie intégrante de la D</w:t>
      </w:r>
      <w:r w:rsidR="00F36B75">
        <w:rPr>
          <w:rFonts w:asciiTheme="minorHAnsi" w:eastAsia="ヒラギノ角ゴ Pro W3" w:hAnsiTheme="minorHAnsi" w:cstheme="minorHAnsi"/>
          <w:kern w:val="24"/>
          <w:sz w:val="22"/>
        </w:rPr>
        <w:t>émarche BNQ 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21000 afin</w:t>
      </w:r>
      <w:r>
        <w:rPr>
          <w:rFonts w:asciiTheme="minorHAnsi" w:eastAsia="ヒラギノ角ゴ Pro W3" w:hAnsiTheme="minorHAnsi" w:cstheme="minorHAnsi"/>
          <w:kern w:val="24"/>
          <w:sz w:val="22"/>
        </w:rPr>
        <w:t xml:space="preserve"> d’évoluer en cohérence avec la vision.</w:t>
      </w:r>
    </w:p>
    <w:p w:rsidR="004D04BD" w:rsidRPr="004D04BD" w:rsidRDefault="004D04BD" w:rsidP="004D04B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spacing w:before="134" w:beforeAutospacing="0" w:after="0" w:afterAutospacing="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</w:rPr>
      </w:pPr>
      <w:r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Le consensus autour de </w:t>
      </w:r>
      <w:r>
        <w:rPr>
          <w:rFonts w:asciiTheme="minorHAnsi" w:eastAsia="ヒラギノ角ゴ Pro W3" w:hAnsiTheme="minorHAnsi" w:cstheme="minorHAnsi"/>
          <w:kern w:val="24"/>
          <w:sz w:val="22"/>
        </w:rPr>
        <w:t xml:space="preserve">ces questions évite </w:t>
      </w:r>
      <w:r w:rsidRPr="00550418">
        <w:rPr>
          <w:rFonts w:asciiTheme="minorHAnsi" w:eastAsia="ヒラギノ角ゴ Pro W3" w:hAnsiTheme="minorHAnsi" w:cstheme="minorHAnsi"/>
          <w:kern w:val="24"/>
          <w:sz w:val="22"/>
        </w:rPr>
        <w:t>toute</w:t>
      </w:r>
      <w:r>
        <w:rPr>
          <w:rFonts w:asciiTheme="minorHAnsi" w:eastAsia="ヒラギノ角ゴ Pro W3" w:hAnsiTheme="minorHAnsi" w:cstheme="minorHAnsi"/>
          <w:kern w:val="24"/>
          <w:sz w:val="22"/>
        </w:rPr>
        <w:t xml:space="preserve"> ambigüi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té dans le processus et </w:t>
      </w:r>
      <w:r>
        <w:rPr>
          <w:rFonts w:asciiTheme="minorHAnsi" w:eastAsia="ヒラギノ角ゴ Pro W3" w:hAnsiTheme="minorHAnsi" w:cstheme="minorHAnsi"/>
          <w:kern w:val="24"/>
          <w:sz w:val="22"/>
        </w:rPr>
        <w:t xml:space="preserve">dans 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les objectifs attendus </w:t>
      </w:r>
      <w:r>
        <w:rPr>
          <w:rFonts w:asciiTheme="minorHAnsi" w:eastAsia="ヒラギノ角ゴ Pro W3" w:hAnsiTheme="minorHAnsi" w:cstheme="minorHAnsi"/>
          <w:kern w:val="24"/>
          <w:sz w:val="22"/>
        </w:rPr>
        <w:t>lors de</w:t>
      </w:r>
      <w:r w:rsidR="00F36B75">
        <w:rPr>
          <w:rFonts w:asciiTheme="minorHAnsi" w:eastAsia="ヒラギノ角ゴ Pro W3" w:hAnsiTheme="minorHAnsi" w:cstheme="minorHAnsi"/>
          <w:kern w:val="24"/>
          <w:sz w:val="22"/>
        </w:rPr>
        <w:t xml:space="preserve"> l’implantation de la Démarche BNQ 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21000.</w:t>
      </w:r>
      <w:r>
        <w:rPr>
          <w:rFonts w:asciiTheme="minorHAnsi" w:eastAsia="ヒラギノ角ゴ Pro W3" w:hAnsiTheme="minorHAnsi" w:cstheme="minorHAnsi"/>
          <w:kern w:val="24"/>
          <w:sz w:val="22"/>
        </w:rPr>
        <w:t xml:space="preserve"> 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Une fois l’exercice réalisé, il sera important d’intégrer cette information dans le communiqué qui annonce l’engagement de l’organisat</w:t>
      </w:r>
      <w:r w:rsidR="00F36B75">
        <w:rPr>
          <w:rFonts w:asciiTheme="minorHAnsi" w:eastAsia="ヒラギノ角ゴ Pro W3" w:hAnsiTheme="minorHAnsi" w:cstheme="minorHAnsi"/>
          <w:kern w:val="24"/>
          <w:sz w:val="22"/>
        </w:rPr>
        <w:t>ion à implanter la D</w:t>
      </w:r>
      <w:r>
        <w:rPr>
          <w:rFonts w:asciiTheme="minorHAnsi" w:eastAsia="ヒラギノ角ゴ Pro W3" w:hAnsiTheme="minorHAnsi" w:cstheme="minorHAnsi"/>
          <w:kern w:val="24"/>
          <w:sz w:val="22"/>
        </w:rPr>
        <w:t>émarche BNQ 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21000 et d’en tenir compte tout au long de la d</w:t>
      </w:r>
      <w:r w:rsidR="00F36B75">
        <w:rPr>
          <w:rFonts w:asciiTheme="minorHAnsi" w:eastAsia="ヒラギノ角ゴ Pro W3" w:hAnsiTheme="minorHAnsi" w:cstheme="minorHAnsi"/>
          <w:kern w:val="24"/>
          <w:sz w:val="22"/>
        </w:rPr>
        <w:t>émarche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.</w:t>
      </w:r>
    </w:p>
    <w:p w:rsidR="004D04BD" w:rsidRDefault="004D04BD" w:rsidP="004D04BD">
      <w:pPr>
        <w:pStyle w:val="NormalWeb"/>
        <w:kinsoku w:val="0"/>
        <w:overflowPunct w:val="0"/>
        <w:spacing w:before="134" w:beforeAutospacing="0" w:after="0" w:afterAutospacing="0"/>
        <w:jc w:val="both"/>
        <w:textAlignment w:val="baseline"/>
        <w:rPr>
          <w:rFonts w:asciiTheme="minorHAnsi" w:eastAsia="ヒラギノ角ゴ Pro W3" w:hAnsiTheme="minorHAnsi" w:cstheme="minorHAnsi"/>
          <w:b/>
          <w:kern w:val="24"/>
          <w:sz w:val="22"/>
        </w:rPr>
      </w:pPr>
    </w:p>
    <w:p w:rsidR="004D04BD" w:rsidRDefault="004D04BD" w:rsidP="004D04BD">
      <w:pPr>
        <w:pStyle w:val="NormalWeb"/>
        <w:kinsoku w:val="0"/>
        <w:overflowPunct w:val="0"/>
        <w:spacing w:before="134" w:beforeAutospacing="0" w:after="0" w:afterAutospacing="0"/>
        <w:jc w:val="both"/>
        <w:textAlignment w:val="baseline"/>
        <w:rPr>
          <w:rFonts w:asciiTheme="minorHAnsi" w:eastAsia="ヒラギノ角ゴ Pro W3" w:hAnsiTheme="minorHAnsi" w:cstheme="minorHAnsi"/>
          <w:b/>
          <w:kern w:val="24"/>
          <w:sz w:val="22"/>
        </w:rPr>
      </w:pPr>
      <w:r>
        <w:rPr>
          <w:rFonts w:asciiTheme="minorHAnsi" w:eastAsia="ヒラギノ角ゴ Pro W3" w:hAnsiTheme="minorHAnsi" w:cstheme="minorHAnsi"/>
          <w:b/>
          <w:kern w:val="24"/>
          <w:sz w:val="22"/>
        </w:rPr>
        <w:t>Afin de déterminer le périmètre interne de la démarche, il est nécessaire que l’exercice permette de répondre aux questions suivantes :</w:t>
      </w:r>
    </w:p>
    <w:p w:rsidR="00751DA3" w:rsidRDefault="00B34688" w:rsidP="0077784A">
      <w:pPr>
        <w:pStyle w:val="NormalWeb"/>
        <w:numPr>
          <w:ilvl w:val="0"/>
          <w:numId w:val="3"/>
        </w:numPr>
        <w:kinsoku w:val="0"/>
        <w:overflowPunct w:val="0"/>
        <w:spacing w:before="134" w:beforeAutospacing="0" w:after="0" w:afterAutospacing="0" w:line="276" w:lineRule="auto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</w:rPr>
      </w:pPr>
      <w:r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Est-ce que l’organisation souhaite que toutes les entités (divisions, </w:t>
      </w:r>
      <w:r w:rsidR="00A676CE"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entités opérationnelles, 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filiales, succursales, </w:t>
      </w:r>
      <w:r w:rsidR="00A676CE"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coentreprises, 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etc.)</w:t>
      </w:r>
      <w:r w:rsidR="00A676CE"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 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soient impliqué</w:t>
      </w:r>
      <w:r w:rsidR="00A676CE" w:rsidRPr="00155A45">
        <w:rPr>
          <w:rFonts w:asciiTheme="minorHAnsi" w:eastAsia="ヒラギノ角ゴ Pro W3" w:hAnsiTheme="minorHAnsi" w:cstheme="minorHAnsi"/>
          <w:kern w:val="24"/>
          <w:sz w:val="22"/>
        </w:rPr>
        <w:t>es</w:t>
      </w:r>
      <w:r w:rsidR="008F729E">
        <w:rPr>
          <w:rFonts w:asciiTheme="minorHAnsi" w:eastAsia="ヒラギノ角ゴ Pro W3" w:hAnsiTheme="minorHAnsi" w:cstheme="minorHAnsi"/>
          <w:kern w:val="24"/>
          <w:sz w:val="22"/>
        </w:rPr>
        <w:t xml:space="preserve"> dans la D</w:t>
      </w:r>
      <w:r w:rsidR="007304ED">
        <w:rPr>
          <w:rFonts w:asciiTheme="minorHAnsi" w:eastAsia="ヒラギノ角ゴ Pro W3" w:hAnsiTheme="minorHAnsi" w:cstheme="minorHAnsi"/>
          <w:kern w:val="24"/>
          <w:sz w:val="22"/>
        </w:rPr>
        <w:t>émarche BNQ 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21000 dès maintenant?</w:t>
      </w:r>
      <w:r w:rsidR="007304ED">
        <w:rPr>
          <w:rFonts w:asciiTheme="minorHAnsi" w:eastAsia="ヒラギノ角ゴ Pro W3" w:hAnsiTheme="minorHAnsi" w:cstheme="minorHAnsi"/>
          <w:kern w:val="24"/>
          <w:sz w:val="22"/>
        </w:rPr>
        <w:t xml:space="preserve"> </w:t>
      </w:r>
    </w:p>
    <w:p w:rsidR="00C25388" w:rsidRPr="00155A45" w:rsidRDefault="00B34688" w:rsidP="00751DA3">
      <w:pPr>
        <w:pStyle w:val="NormalWeb"/>
        <w:kinsoku w:val="0"/>
        <w:overflowPunct w:val="0"/>
        <w:spacing w:before="134" w:beforeAutospacing="0" w:after="0" w:afterAutospacing="0" w:line="276" w:lineRule="auto"/>
        <w:ind w:left="36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</w:rPr>
      </w:pPr>
      <w:r w:rsidRPr="00155A45">
        <w:rPr>
          <w:rFonts w:asciiTheme="minorHAnsi" w:eastAsia="ヒラギノ角ゴ Pro W3" w:hAnsiTheme="minorHAnsi" w:cstheme="minorHAnsi"/>
          <w:kern w:val="24"/>
          <w:sz w:val="22"/>
        </w:rPr>
        <w:t>Oui</w:t>
      </w:r>
      <w:r w:rsidR="00550418">
        <w:rPr>
          <w:rFonts w:asciiTheme="minorHAnsi" w:eastAsia="ヒラギノ角ゴ Pro W3" w:hAnsiTheme="minorHAnsi" w:cstheme="minorHAnsi"/>
          <w:kern w:val="24"/>
          <w:sz w:val="22"/>
        </w:rPr>
        <w:t xml:space="preserve"> </w:t>
      </w:r>
      <w:r w:rsidR="00307A47">
        <w:rPr>
          <w:rFonts w:asciiTheme="minorHAnsi" w:eastAsia="ヒラギノ角ゴ Pro W3" w:hAnsiTheme="minorHAnsi" w:cstheme="minorHAnsi"/>
          <w:kern w:val="24"/>
          <w:sz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2"/>
      <w:r w:rsidR="00307A47">
        <w:rPr>
          <w:rFonts w:asciiTheme="minorHAnsi" w:eastAsia="ヒラギノ角ゴ Pro W3" w:hAnsiTheme="minorHAnsi" w:cstheme="minorHAnsi"/>
          <w:kern w:val="24"/>
          <w:sz w:val="22"/>
        </w:rPr>
        <w:instrText xml:space="preserve"> FORMCHECKBOX </w:instrText>
      </w:r>
      <w:r w:rsidR="00307A47">
        <w:rPr>
          <w:rFonts w:asciiTheme="minorHAnsi" w:eastAsia="ヒラギノ角ゴ Pro W3" w:hAnsiTheme="minorHAnsi" w:cstheme="minorHAnsi"/>
          <w:kern w:val="24"/>
          <w:sz w:val="22"/>
        </w:rPr>
      </w:r>
      <w:r w:rsidR="00307A47">
        <w:rPr>
          <w:rFonts w:asciiTheme="minorHAnsi" w:eastAsia="ヒラギノ角ゴ Pro W3" w:hAnsiTheme="minorHAnsi" w:cstheme="minorHAnsi"/>
          <w:kern w:val="24"/>
          <w:sz w:val="22"/>
        </w:rPr>
        <w:fldChar w:fldCharType="end"/>
      </w:r>
      <w:bookmarkEnd w:id="0"/>
      <w:r w:rsidR="00307A47">
        <w:rPr>
          <w:rFonts w:asciiTheme="minorHAnsi" w:eastAsia="ヒラギノ角ゴ Pro W3" w:hAnsiTheme="minorHAnsi" w:cstheme="minorHAnsi"/>
          <w:kern w:val="24"/>
          <w:sz w:val="22"/>
        </w:rPr>
        <w:tab/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Non</w:t>
      </w:r>
      <w:r w:rsidR="00550418">
        <w:rPr>
          <w:rFonts w:asciiTheme="minorHAnsi" w:eastAsia="ヒラギノ角ゴ Pro W3" w:hAnsiTheme="minorHAnsi" w:cstheme="minorHAnsi"/>
          <w:kern w:val="24"/>
          <w:sz w:val="22"/>
        </w:rPr>
        <w:t xml:space="preserve"> </w:t>
      </w:r>
      <w:r w:rsidR="00307A47">
        <w:rPr>
          <w:rFonts w:asciiTheme="minorHAnsi" w:eastAsia="ヒラギノ角ゴ Pro W3" w:hAnsiTheme="minorHAnsi" w:cstheme="minorHAnsi"/>
          <w:kern w:val="24"/>
          <w:sz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307A47">
        <w:rPr>
          <w:rFonts w:asciiTheme="minorHAnsi" w:eastAsia="ヒラギノ角ゴ Pro W3" w:hAnsiTheme="minorHAnsi" w:cstheme="minorHAnsi"/>
          <w:kern w:val="24"/>
          <w:sz w:val="22"/>
        </w:rPr>
        <w:instrText xml:space="preserve"> FORMCHECKBOX </w:instrText>
      </w:r>
      <w:r w:rsidR="00307A47">
        <w:rPr>
          <w:rFonts w:asciiTheme="minorHAnsi" w:eastAsia="ヒラギノ角ゴ Pro W3" w:hAnsiTheme="minorHAnsi" w:cstheme="minorHAnsi"/>
          <w:kern w:val="24"/>
          <w:sz w:val="22"/>
        </w:rPr>
      </w:r>
      <w:r w:rsidR="00307A47">
        <w:rPr>
          <w:rFonts w:asciiTheme="minorHAnsi" w:eastAsia="ヒラギノ角ゴ Pro W3" w:hAnsiTheme="minorHAnsi" w:cstheme="minorHAnsi"/>
          <w:kern w:val="24"/>
          <w:sz w:val="22"/>
        </w:rPr>
        <w:fldChar w:fldCharType="end"/>
      </w:r>
    </w:p>
    <w:p w:rsidR="00973E3C" w:rsidRPr="00155A45" w:rsidRDefault="007304ED" w:rsidP="0077784A">
      <w:pPr>
        <w:pStyle w:val="NormalWeb"/>
        <w:kinsoku w:val="0"/>
        <w:overflowPunct w:val="0"/>
        <w:spacing w:before="134" w:beforeAutospacing="0" w:after="0" w:afterAutospacing="0" w:line="276" w:lineRule="auto"/>
        <w:ind w:left="36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</w:rPr>
      </w:pPr>
      <w:r>
        <w:rPr>
          <w:rFonts w:asciiTheme="minorHAnsi" w:eastAsia="ヒラギノ角ゴ Pro W3" w:hAnsiTheme="minorHAnsi" w:cstheme="minorHAnsi"/>
          <w:kern w:val="24"/>
          <w:sz w:val="22"/>
        </w:rPr>
        <w:t>Si non</w:t>
      </w:r>
      <w:r w:rsidR="00B34688"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, </w:t>
      </w:r>
      <w:r>
        <w:rPr>
          <w:rFonts w:asciiTheme="minorHAnsi" w:eastAsia="ヒラギノ角ゴ Pro W3" w:hAnsiTheme="minorHAnsi" w:cstheme="minorHAnsi"/>
          <w:kern w:val="24"/>
          <w:sz w:val="22"/>
        </w:rPr>
        <w:t xml:space="preserve">veuillez </w:t>
      </w:r>
      <w:r w:rsidR="00B34688"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inscrire les raisons qui justifient </w:t>
      </w:r>
      <w:r w:rsidR="00155A45">
        <w:rPr>
          <w:rFonts w:asciiTheme="minorHAnsi" w:eastAsia="ヒラギノ角ゴ Pro W3" w:hAnsiTheme="minorHAnsi" w:cstheme="minorHAnsi"/>
          <w:kern w:val="24"/>
          <w:sz w:val="22"/>
        </w:rPr>
        <w:t>le report</w:t>
      </w:r>
      <w:r w:rsidR="00B34688"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 ou </w:t>
      </w:r>
      <w:r w:rsidR="00155A45">
        <w:rPr>
          <w:rFonts w:asciiTheme="minorHAnsi" w:eastAsia="ヒラギノ角ゴ Pro W3" w:hAnsiTheme="minorHAnsi" w:cstheme="minorHAnsi"/>
          <w:kern w:val="24"/>
          <w:sz w:val="22"/>
        </w:rPr>
        <w:t>le souhait de ne pas</w:t>
      </w:r>
      <w:r w:rsidR="00B34688"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 inclure l’entité</w:t>
      </w:r>
      <w:r w:rsidR="00A676CE"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 </w:t>
      </w:r>
      <w:r w:rsidR="008F729E">
        <w:rPr>
          <w:rFonts w:asciiTheme="minorHAnsi" w:eastAsia="ヒラギノ角ゴ Pro W3" w:hAnsiTheme="minorHAnsi" w:cstheme="minorHAnsi"/>
          <w:kern w:val="24"/>
          <w:sz w:val="22"/>
        </w:rPr>
        <w:t>dans la D</w:t>
      </w:r>
      <w:r>
        <w:rPr>
          <w:rFonts w:asciiTheme="minorHAnsi" w:eastAsia="ヒラギノ角ゴ Pro W3" w:hAnsiTheme="minorHAnsi" w:cstheme="minorHAnsi"/>
          <w:kern w:val="24"/>
          <w:sz w:val="22"/>
        </w:rPr>
        <w:t>émarche BNQ </w:t>
      </w:r>
      <w:r w:rsidR="009C7458" w:rsidRPr="00155A45">
        <w:rPr>
          <w:rFonts w:asciiTheme="minorHAnsi" w:eastAsia="ヒラギノ角ゴ Pro W3" w:hAnsiTheme="minorHAnsi" w:cstheme="minorHAnsi"/>
          <w:kern w:val="24"/>
          <w:sz w:val="22"/>
        </w:rPr>
        <w:t>21000</w:t>
      </w:r>
      <w:r w:rsidR="00B34688" w:rsidRPr="00155A45">
        <w:rPr>
          <w:rFonts w:asciiTheme="minorHAnsi" w:eastAsia="ヒラギノ角ゴ Pro W3" w:hAnsiTheme="minorHAnsi" w:cstheme="minorHAnsi"/>
          <w:kern w:val="24"/>
          <w:sz w:val="22"/>
        </w:rPr>
        <w:t>.</w:t>
      </w:r>
      <w:r>
        <w:rPr>
          <w:rFonts w:asciiTheme="minorHAnsi" w:eastAsia="ヒラギノ角ゴ Pro W3" w:hAnsiTheme="minorHAnsi" w:cstheme="minorHAnsi"/>
          <w:kern w:val="24"/>
          <w:sz w:val="22"/>
        </w:rPr>
        <w:t xml:space="preserve"> </w:t>
      </w:r>
      <w:r w:rsidR="00B34688" w:rsidRPr="00155A45">
        <w:rPr>
          <w:rFonts w:asciiTheme="minorHAnsi" w:eastAsia="ヒラギノ角ゴ Pro W3" w:hAnsiTheme="minorHAnsi" w:cstheme="minorHAnsi"/>
          <w:kern w:val="24"/>
          <w:sz w:val="22"/>
        </w:rPr>
        <w:t>Cette information sera retranscrite dans le rapport diagnostique à titre d’information complémentaire pour bien comprendre l’envergure de la démarche</w:t>
      </w:r>
      <w:r w:rsidR="00A676CE"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 à l’interne</w:t>
      </w:r>
      <w:r w:rsidR="00B34688" w:rsidRPr="00155A45">
        <w:rPr>
          <w:rFonts w:asciiTheme="minorHAnsi" w:eastAsia="ヒラギノ角ゴ Pro W3" w:hAnsiTheme="minorHAnsi" w:cstheme="minorHAnsi"/>
          <w:kern w:val="24"/>
          <w:sz w:val="22"/>
        </w:rPr>
        <w:t>.</w:t>
      </w:r>
    </w:p>
    <w:p w:rsidR="002420CC" w:rsidRPr="00155A45" w:rsidRDefault="00307A47" w:rsidP="00307A47">
      <w:pPr>
        <w:pStyle w:val="NormalWeb"/>
        <w:pBdr>
          <w:bottom w:val="single" w:sz="4" w:space="1" w:color="auto"/>
        </w:pBdr>
        <w:kinsoku w:val="0"/>
        <w:overflowPunct w:val="0"/>
        <w:spacing w:before="120" w:beforeAutospacing="0" w:after="120" w:afterAutospacing="0" w:line="276" w:lineRule="auto"/>
        <w:ind w:left="36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</w:rPr>
      </w:pPr>
      <w:r>
        <w:rPr>
          <w:rFonts w:asciiTheme="minorHAnsi" w:eastAsia="ヒラギノ角ゴ Pro W3" w:hAnsiTheme="minorHAnsi" w:cstheme="minorHAnsi"/>
          <w:kern w:val="24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1" w:name="Texte1"/>
      <w:r>
        <w:rPr>
          <w:rFonts w:asciiTheme="minorHAnsi" w:eastAsia="ヒラギノ角ゴ Pro W3" w:hAnsiTheme="minorHAnsi" w:cstheme="minorHAnsi"/>
          <w:kern w:val="24"/>
          <w:sz w:val="22"/>
        </w:rPr>
        <w:instrText xml:space="preserve"> FORMTEXT </w:instrText>
      </w:r>
      <w:r>
        <w:rPr>
          <w:rFonts w:asciiTheme="minorHAnsi" w:eastAsia="ヒラギノ角ゴ Pro W3" w:hAnsiTheme="minorHAnsi" w:cstheme="minorHAnsi"/>
          <w:kern w:val="24"/>
          <w:sz w:val="22"/>
        </w:rPr>
      </w:r>
      <w:r>
        <w:rPr>
          <w:rFonts w:asciiTheme="minorHAnsi" w:eastAsia="ヒラギノ角ゴ Pro W3" w:hAnsiTheme="minorHAnsi" w:cstheme="minorHAnsi"/>
          <w:kern w:val="24"/>
          <w:sz w:val="22"/>
        </w:rPr>
        <w:fldChar w:fldCharType="separate"/>
      </w:r>
      <w:r>
        <w:rPr>
          <w:rFonts w:asciiTheme="minorHAnsi" w:eastAsia="ヒラギノ角ゴ Pro W3" w:hAnsiTheme="minorHAnsi" w:cstheme="minorHAnsi"/>
          <w:noProof/>
          <w:kern w:val="24"/>
          <w:sz w:val="22"/>
        </w:rPr>
        <w:t> </w:t>
      </w:r>
      <w:r>
        <w:rPr>
          <w:rFonts w:asciiTheme="minorHAnsi" w:eastAsia="ヒラギノ角ゴ Pro W3" w:hAnsiTheme="minorHAnsi" w:cstheme="minorHAnsi"/>
          <w:noProof/>
          <w:kern w:val="24"/>
          <w:sz w:val="22"/>
        </w:rPr>
        <w:t> </w:t>
      </w:r>
      <w:r>
        <w:rPr>
          <w:rFonts w:asciiTheme="minorHAnsi" w:eastAsia="ヒラギノ角ゴ Pro W3" w:hAnsiTheme="minorHAnsi" w:cstheme="minorHAnsi"/>
          <w:noProof/>
          <w:kern w:val="24"/>
          <w:sz w:val="22"/>
        </w:rPr>
        <w:t> </w:t>
      </w:r>
      <w:r>
        <w:rPr>
          <w:rFonts w:asciiTheme="minorHAnsi" w:eastAsia="ヒラギノ角ゴ Pro W3" w:hAnsiTheme="minorHAnsi" w:cstheme="minorHAnsi"/>
          <w:noProof/>
          <w:kern w:val="24"/>
          <w:sz w:val="22"/>
        </w:rPr>
        <w:t> </w:t>
      </w:r>
      <w:r>
        <w:rPr>
          <w:rFonts w:asciiTheme="minorHAnsi" w:eastAsia="ヒラギノ角ゴ Pro W3" w:hAnsiTheme="minorHAnsi" w:cstheme="minorHAnsi"/>
          <w:noProof/>
          <w:kern w:val="24"/>
          <w:sz w:val="22"/>
        </w:rPr>
        <w:t> </w:t>
      </w:r>
      <w:r>
        <w:rPr>
          <w:rFonts w:asciiTheme="minorHAnsi" w:eastAsia="ヒラギノ角ゴ Pro W3" w:hAnsiTheme="minorHAnsi" w:cstheme="minorHAnsi"/>
          <w:kern w:val="24"/>
          <w:sz w:val="22"/>
        </w:rPr>
        <w:fldChar w:fldCharType="end"/>
      </w:r>
      <w:bookmarkEnd w:id="1"/>
    </w:p>
    <w:p w:rsidR="00973E3C" w:rsidRPr="00155A45" w:rsidRDefault="00973E3C" w:rsidP="00003DB1">
      <w:pPr>
        <w:pStyle w:val="NormalWeb"/>
        <w:kinsoku w:val="0"/>
        <w:overflowPunct w:val="0"/>
        <w:spacing w:before="240" w:beforeAutospacing="0" w:after="120" w:afterAutospacing="0" w:line="276" w:lineRule="auto"/>
        <w:ind w:left="36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</w:rPr>
      </w:pPr>
      <w:r w:rsidRPr="00155A45">
        <w:rPr>
          <w:rFonts w:asciiTheme="minorHAnsi" w:eastAsia="ヒラギノ角ゴ Pro W3" w:hAnsiTheme="minorHAnsi" w:cstheme="minorHAnsi"/>
          <w:kern w:val="24"/>
          <w:sz w:val="22"/>
        </w:rPr>
        <w:t>OU</w:t>
      </w:r>
    </w:p>
    <w:p w:rsidR="006064EA" w:rsidRPr="00155A45" w:rsidRDefault="00973E3C" w:rsidP="00003DB1">
      <w:pPr>
        <w:pStyle w:val="NormalWeb"/>
        <w:numPr>
          <w:ilvl w:val="0"/>
          <w:numId w:val="3"/>
        </w:numPr>
        <w:kinsoku w:val="0"/>
        <w:overflowPunct w:val="0"/>
        <w:spacing w:before="240" w:beforeAutospacing="0" w:after="0" w:afterAutospacing="0" w:line="276" w:lineRule="auto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</w:rPr>
      </w:pPr>
      <w:r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Est-ce que l’organisation souhaite </w:t>
      </w:r>
      <w:r w:rsidR="00550418">
        <w:rPr>
          <w:rFonts w:asciiTheme="minorHAnsi" w:eastAsia="ヒラギノ角ゴ Pro W3" w:hAnsiTheme="minorHAnsi" w:cstheme="minorHAnsi"/>
          <w:kern w:val="24"/>
          <w:sz w:val="22"/>
        </w:rPr>
        <w:t>commencer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 avec </w:t>
      </w:r>
      <w:r w:rsidR="00A676CE" w:rsidRPr="00155A45">
        <w:rPr>
          <w:rFonts w:asciiTheme="minorHAnsi" w:eastAsia="ヒラギノ角ゴ Pro W3" w:hAnsiTheme="minorHAnsi" w:cstheme="minorHAnsi"/>
          <w:kern w:val="24"/>
          <w:sz w:val="22"/>
        </w:rPr>
        <w:t>une seule entité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?</w:t>
      </w:r>
      <w:r w:rsidR="007304ED">
        <w:rPr>
          <w:rFonts w:asciiTheme="minorHAnsi" w:eastAsia="ヒラギノ角ゴ Pro W3" w:hAnsiTheme="minorHAnsi" w:cstheme="minorHAnsi"/>
          <w:kern w:val="24"/>
          <w:sz w:val="22"/>
        </w:rPr>
        <w:t xml:space="preserve"> </w:t>
      </w:r>
      <w:r w:rsidR="00550418">
        <w:rPr>
          <w:rFonts w:asciiTheme="minorHAnsi" w:eastAsia="ヒラギノ角ゴ Pro W3" w:hAnsiTheme="minorHAnsi" w:cstheme="minorHAnsi"/>
          <w:kern w:val="24"/>
          <w:sz w:val="22"/>
        </w:rPr>
        <w:t xml:space="preserve"> </w:t>
      </w:r>
      <w:r w:rsidR="00550418" w:rsidRPr="00155A45">
        <w:rPr>
          <w:rFonts w:asciiTheme="minorHAnsi" w:eastAsia="ヒラギノ角ゴ Pro W3" w:hAnsiTheme="minorHAnsi" w:cstheme="minorHAnsi"/>
          <w:kern w:val="24"/>
          <w:sz w:val="22"/>
        </w:rPr>
        <w:t>Oui</w:t>
      </w:r>
      <w:r w:rsidR="00550418">
        <w:rPr>
          <w:rFonts w:asciiTheme="minorHAnsi" w:eastAsia="ヒラギノ角ゴ Pro W3" w:hAnsiTheme="minorHAnsi" w:cstheme="minorHAnsi"/>
          <w:kern w:val="24"/>
          <w:sz w:val="22"/>
        </w:rPr>
        <w:t xml:space="preserve"> </w:t>
      </w:r>
      <w:r w:rsidR="00307A47">
        <w:rPr>
          <w:rFonts w:asciiTheme="minorHAnsi" w:eastAsia="ヒラギノ角ゴ Pro W3" w:hAnsiTheme="minorHAnsi" w:cstheme="minorHAnsi"/>
          <w:kern w:val="24"/>
          <w:sz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307A47">
        <w:rPr>
          <w:rFonts w:asciiTheme="minorHAnsi" w:eastAsia="ヒラギノ角ゴ Pro W3" w:hAnsiTheme="minorHAnsi" w:cstheme="minorHAnsi"/>
          <w:kern w:val="24"/>
          <w:sz w:val="22"/>
        </w:rPr>
        <w:instrText xml:space="preserve"> FORMCHECKBOX </w:instrText>
      </w:r>
      <w:r w:rsidR="00307A47">
        <w:rPr>
          <w:rFonts w:asciiTheme="minorHAnsi" w:eastAsia="ヒラギノ角ゴ Pro W3" w:hAnsiTheme="minorHAnsi" w:cstheme="minorHAnsi"/>
          <w:kern w:val="24"/>
          <w:sz w:val="22"/>
        </w:rPr>
      </w:r>
      <w:r w:rsidR="00307A47">
        <w:rPr>
          <w:rFonts w:asciiTheme="minorHAnsi" w:eastAsia="ヒラギノ角ゴ Pro W3" w:hAnsiTheme="minorHAnsi" w:cstheme="minorHAnsi"/>
          <w:kern w:val="24"/>
          <w:sz w:val="22"/>
        </w:rPr>
        <w:fldChar w:fldCharType="end"/>
      </w:r>
      <w:r w:rsidR="00307A47">
        <w:rPr>
          <w:rFonts w:asciiTheme="minorHAnsi" w:eastAsia="ヒラギノ角ゴ Pro W3" w:hAnsiTheme="minorHAnsi" w:cstheme="minorHAnsi"/>
          <w:kern w:val="24"/>
          <w:sz w:val="22"/>
        </w:rPr>
        <w:tab/>
      </w:r>
      <w:r w:rsidR="00550418" w:rsidRPr="00155A45">
        <w:rPr>
          <w:rFonts w:asciiTheme="minorHAnsi" w:eastAsia="ヒラギノ角ゴ Pro W3" w:hAnsiTheme="minorHAnsi" w:cstheme="minorHAnsi"/>
          <w:kern w:val="24"/>
          <w:sz w:val="22"/>
        </w:rPr>
        <w:t>Non</w:t>
      </w:r>
      <w:r w:rsidR="00550418">
        <w:rPr>
          <w:rFonts w:asciiTheme="minorHAnsi" w:eastAsia="ヒラギノ角ゴ Pro W3" w:hAnsiTheme="minorHAnsi" w:cstheme="minorHAnsi"/>
          <w:kern w:val="24"/>
          <w:sz w:val="22"/>
        </w:rPr>
        <w:t xml:space="preserve"> </w:t>
      </w:r>
      <w:r w:rsidR="00307A47">
        <w:rPr>
          <w:rFonts w:asciiTheme="minorHAnsi" w:eastAsia="ヒラギノ角ゴ Pro W3" w:hAnsiTheme="minorHAnsi" w:cstheme="minorHAnsi"/>
          <w:kern w:val="24"/>
          <w:sz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307A47">
        <w:rPr>
          <w:rFonts w:asciiTheme="minorHAnsi" w:eastAsia="ヒラギノ角ゴ Pro W3" w:hAnsiTheme="minorHAnsi" w:cstheme="minorHAnsi"/>
          <w:kern w:val="24"/>
          <w:sz w:val="22"/>
        </w:rPr>
        <w:instrText xml:space="preserve"> FORMCHECKBOX </w:instrText>
      </w:r>
      <w:r w:rsidR="00307A47">
        <w:rPr>
          <w:rFonts w:asciiTheme="minorHAnsi" w:eastAsia="ヒラギノ角ゴ Pro W3" w:hAnsiTheme="minorHAnsi" w:cstheme="minorHAnsi"/>
          <w:kern w:val="24"/>
          <w:sz w:val="22"/>
        </w:rPr>
      </w:r>
      <w:r w:rsidR="00307A47">
        <w:rPr>
          <w:rFonts w:asciiTheme="minorHAnsi" w:eastAsia="ヒラギノ角ゴ Pro W3" w:hAnsiTheme="minorHAnsi" w:cstheme="minorHAnsi"/>
          <w:kern w:val="24"/>
          <w:sz w:val="22"/>
        </w:rPr>
        <w:fldChar w:fldCharType="end"/>
      </w:r>
    </w:p>
    <w:p w:rsidR="00973E3C" w:rsidRPr="00155A45" w:rsidRDefault="00973E3C" w:rsidP="0077784A">
      <w:pPr>
        <w:pStyle w:val="NormalWeb"/>
        <w:kinsoku w:val="0"/>
        <w:overflowPunct w:val="0"/>
        <w:spacing w:before="134" w:beforeAutospacing="0" w:after="0" w:afterAutospacing="0" w:line="276" w:lineRule="auto"/>
        <w:ind w:left="36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</w:rPr>
      </w:pPr>
      <w:r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Si oui, </w:t>
      </w:r>
      <w:r w:rsidR="007304ED">
        <w:rPr>
          <w:rFonts w:asciiTheme="minorHAnsi" w:eastAsia="ヒラギノ角ゴ Pro W3" w:hAnsiTheme="minorHAnsi" w:cstheme="minorHAnsi"/>
          <w:kern w:val="24"/>
          <w:sz w:val="22"/>
        </w:rPr>
        <w:t xml:space="preserve">veuillez 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nommer l’entité</w:t>
      </w:r>
      <w:r w:rsidR="00A676CE"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 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et</w:t>
      </w:r>
      <w:r w:rsidR="00C25388"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 dites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 pourquoi.</w:t>
      </w:r>
      <w:r w:rsidR="007304ED">
        <w:rPr>
          <w:rFonts w:asciiTheme="minorHAnsi" w:eastAsia="ヒラギノ角ゴ Pro W3" w:hAnsiTheme="minorHAnsi" w:cstheme="minorHAnsi"/>
          <w:kern w:val="24"/>
          <w:sz w:val="22"/>
        </w:rPr>
        <w:t xml:space="preserve"> </w:t>
      </w:r>
      <w:r w:rsidRPr="00155A45">
        <w:rPr>
          <w:rFonts w:asciiTheme="minorHAnsi" w:eastAsia="ヒラギノ角ゴ Pro W3" w:hAnsiTheme="minorHAnsi" w:cstheme="minorHAnsi"/>
          <w:kern w:val="24"/>
          <w:sz w:val="22"/>
        </w:rPr>
        <w:t>Cette information sera retranscrite dans le rapport diagnostique à titre d’information complémentaire pour bien comp</w:t>
      </w:r>
      <w:r w:rsidR="00C25388" w:rsidRPr="00155A45">
        <w:rPr>
          <w:rFonts w:asciiTheme="minorHAnsi" w:eastAsia="ヒラギノ角ゴ Pro W3" w:hAnsiTheme="minorHAnsi" w:cstheme="minorHAnsi"/>
          <w:kern w:val="24"/>
          <w:sz w:val="22"/>
        </w:rPr>
        <w:t>rendre la décision</w:t>
      </w:r>
      <w:r w:rsidR="00A676CE"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 de </w:t>
      </w:r>
      <w:r w:rsidR="007304ED">
        <w:rPr>
          <w:rFonts w:asciiTheme="minorHAnsi" w:eastAsia="ヒラギノ角ゴ Pro W3" w:hAnsiTheme="minorHAnsi" w:cstheme="minorHAnsi"/>
          <w:kern w:val="24"/>
          <w:sz w:val="22"/>
        </w:rPr>
        <w:t>commencer</w:t>
      </w:r>
      <w:r w:rsidR="00A676CE" w:rsidRPr="00155A45">
        <w:rPr>
          <w:rFonts w:asciiTheme="minorHAnsi" w:eastAsia="ヒラギノ角ゴ Pro W3" w:hAnsiTheme="minorHAnsi" w:cstheme="minorHAnsi"/>
          <w:kern w:val="24"/>
          <w:sz w:val="22"/>
        </w:rPr>
        <w:t xml:space="preserve"> par cette entité</w:t>
      </w:r>
      <w:r w:rsidR="00C25388" w:rsidRPr="00155A45">
        <w:rPr>
          <w:rFonts w:asciiTheme="minorHAnsi" w:eastAsia="ヒラギノ角ゴ Pro W3" w:hAnsiTheme="minorHAnsi" w:cstheme="minorHAnsi"/>
          <w:kern w:val="24"/>
          <w:sz w:val="22"/>
        </w:rPr>
        <w:t>.</w:t>
      </w:r>
    </w:p>
    <w:p w:rsidR="00E73ACC" w:rsidRPr="00155A45" w:rsidRDefault="00E73ACC" w:rsidP="0077784A">
      <w:pPr>
        <w:pStyle w:val="NormalWeb"/>
        <w:kinsoku w:val="0"/>
        <w:overflowPunct w:val="0"/>
        <w:spacing w:before="134" w:beforeAutospacing="0" w:after="0" w:afterAutospacing="0" w:line="276" w:lineRule="auto"/>
        <w:ind w:left="36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</w:rPr>
      </w:pPr>
    </w:p>
    <w:sectPr w:rsidR="00E73ACC" w:rsidRPr="00155A45" w:rsidSect="007778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A93" w:rsidRDefault="00D03A93" w:rsidP="00B34688">
      <w:pPr>
        <w:spacing w:after="0" w:line="240" w:lineRule="auto"/>
      </w:pPr>
      <w:r>
        <w:separator/>
      </w:r>
    </w:p>
  </w:endnote>
  <w:endnote w:type="continuationSeparator" w:id="0">
    <w:p w:rsidR="00D03A93" w:rsidRDefault="00D03A93" w:rsidP="00B34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0B6" w:rsidRDefault="005B50B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5"/>
      <w:gridCol w:w="3009"/>
      <w:gridCol w:w="3752"/>
    </w:tblGrid>
    <w:tr w:rsidR="0077784A" w:rsidRPr="009B6968" w:rsidTr="00B84459">
      <w:tc>
        <w:tcPr>
          <w:tcW w:w="3798" w:type="dxa"/>
          <w:vAlign w:val="bottom"/>
        </w:tcPr>
        <w:p w:rsidR="0077784A" w:rsidRPr="009B6968" w:rsidRDefault="005B50B6" w:rsidP="005C74A7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13/03/07</w:t>
          </w:r>
        </w:p>
      </w:tc>
      <w:tc>
        <w:tcPr>
          <w:tcW w:w="3015" w:type="dxa"/>
          <w:vAlign w:val="bottom"/>
        </w:tcPr>
        <w:p w:rsidR="0077784A" w:rsidRPr="009B6968" w:rsidRDefault="0077784A" w:rsidP="005C74A7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9B6968">
            <w:rPr>
              <w:sz w:val="18"/>
              <w:szCs w:val="18"/>
            </w:rPr>
            <w:tab/>
          </w:r>
          <w:r w:rsidR="005B50B6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31B9468A" wp14:editId="2BD3EFC1">
                <wp:extent cx="1729303" cy="595649"/>
                <wp:effectExtent l="0" t="0" r="4445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9779" cy="5958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77784A" w:rsidRPr="009B6968" w:rsidRDefault="00307A47" w:rsidP="00307A47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br/>
          </w:r>
          <w:r w:rsidRPr="009B6968">
            <w:rPr>
              <w:sz w:val="18"/>
              <w:szCs w:val="18"/>
            </w:rPr>
            <w:fldChar w:fldCharType="begin"/>
          </w:r>
          <w:r w:rsidRPr="009B6968">
            <w:rPr>
              <w:sz w:val="18"/>
              <w:szCs w:val="18"/>
            </w:rPr>
            <w:instrText>PAGE   \* MERGEFORMAT</w:instrText>
          </w:r>
          <w:r w:rsidRPr="009B6968">
            <w:rPr>
              <w:sz w:val="18"/>
              <w:szCs w:val="18"/>
            </w:rPr>
            <w:fldChar w:fldCharType="separate"/>
          </w:r>
          <w:r w:rsidR="005B50B6" w:rsidRPr="005B50B6">
            <w:rPr>
              <w:noProof/>
              <w:sz w:val="18"/>
              <w:szCs w:val="18"/>
              <w:lang w:val="fr-FR"/>
            </w:rPr>
            <w:t>1</w:t>
          </w:r>
          <w:r w:rsidRPr="009B6968">
            <w:rPr>
              <w:sz w:val="18"/>
              <w:szCs w:val="18"/>
            </w:rPr>
            <w:fldChar w:fldCharType="end"/>
          </w:r>
        </w:p>
      </w:tc>
    </w:tr>
  </w:tbl>
  <w:p w:rsidR="00F24F52" w:rsidRPr="0077784A" w:rsidRDefault="00F24F52" w:rsidP="0077784A">
    <w:pPr>
      <w:pStyle w:val="Pieddepag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0B6" w:rsidRDefault="005B50B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A93" w:rsidRDefault="00D03A93" w:rsidP="00B34688">
      <w:pPr>
        <w:spacing w:after="0" w:line="240" w:lineRule="auto"/>
      </w:pPr>
      <w:r>
        <w:separator/>
      </w:r>
    </w:p>
  </w:footnote>
  <w:footnote w:type="continuationSeparator" w:id="0">
    <w:p w:rsidR="00D03A93" w:rsidRDefault="00D03A93" w:rsidP="00B34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0B6" w:rsidRDefault="005B50B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CE3EB7" w:rsidTr="005C74A7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CE3EB7" w:rsidRPr="00682610" w:rsidRDefault="00566723" w:rsidP="001C244F">
          <w:pPr>
            <w:pStyle w:val="En-tte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Partage</w:t>
          </w:r>
          <w:r w:rsidR="001C244F">
            <w:rPr>
              <w:rFonts w:cs="Calibri"/>
              <w:color w:val="FFFFFF"/>
              <w:sz w:val="28"/>
              <w:szCs w:val="28"/>
            </w:rPr>
            <w:t>r</w:t>
          </w:r>
          <w:r>
            <w:rPr>
              <w:rFonts w:cs="Calibri"/>
              <w:color w:val="FFFFFF"/>
              <w:sz w:val="28"/>
              <w:szCs w:val="28"/>
            </w:rPr>
            <w:t xml:space="preserve"> </w:t>
          </w:r>
          <w:r w:rsidR="001C244F">
            <w:rPr>
              <w:rFonts w:cs="Calibri"/>
              <w:color w:val="FFFFFF"/>
              <w:sz w:val="28"/>
              <w:szCs w:val="28"/>
            </w:rPr>
            <w:t>votre</w:t>
          </w:r>
          <w:r w:rsidR="00CE3EB7">
            <w:rPr>
              <w:rFonts w:cs="Calibri"/>
              <w:color w:val="FFFFFF"/>
              <w:sz w:val="28"/>
              <w:szCs w:val="28"/>
            </w:rPr>
            <w:t xml:space="preserve"> vision</w:t>
          </w:r>
          <w:bookmarkStart w:id="2" w:name="_GoBack"/>
          <w:bookmarkEnd w:id="2"/>
        </w:p>
      </w:tc>
      <w:tc>
        <w:tcPr>
          <w:tcW w:w="2267" w:type="pct"/>
          <w:tcBorders>
            <w:bottom w:val="single" w:sz="4" w:space="0" w:color="auto"/>
          </w:tcBorders>
        </w:tcPr>
        <w:p w:rsidR="00CE3EB7" w:rsidRPr="00081789" w:rsidRDefault="005B50B6" w:rsidP="001C244F">
          <w:pPr>
            <w:pStyle w:val="En-tte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CE3EB7">
            <w:rPr>
              <w:rFonts w:cs="Calibri"/>
              <w:b/>
              <w:sz w:val="28"/>
              <w:szCs w:val="28"/>
            </w:rPr>
            <w:t>1</w:t>
          </w:r>
          <w:r w:rsidR="00B84459">
            <w:rPr>
              <w:rFonts w:cs="Calibri"/>
              <w:b/>
              <w:sz w:val="28"/>
              <w:szCs w:val="28"/>
            </w:rPr>
            <w:t>-</w:t>
          </w:r>
          <w:r w:rsidR="00CE3EB7">
            <w:rPr>
              <w:rFonts w:cs="Calibri"/>
              <w:b/>
              <w:sz w:val="28"/>
              <w:szCs w:val="28"/>
            </w:rPr>
            <w:t>3</w:t>
          </w:r>
          <w:r>
            <w:rPr>
              <w:rFonts w:cs="Calibri"/>
              <w:b/>
              <w:sz w:val="28"/>
              <w:szCs w:val="28"/>
            </w:rPr>
            <w:t>-1_</w:t>
          </w:r>
          <w:r w:rsidR="00297622">
            <w:rPr>
              <w:rFonts w:cs="Calibri"/>
              <w:b/>
              <w:sz w:val="28"/>
              <w:szCs w:val="28"/>
            </w:rPr>
            <w:t> </w:t>
          </w:r>
          <w:r w:rsidR="00CE3EB7">
            <w:rPr>
              <w:rFonts w:cs="Calibri"/>
              <w:b/>
              <w:sz w:val="28"/>
              <w:szCs w:val="28"/>
            </w:rPr>
            <w:t>Déterminer le pér</w:t>
          </w:r>
          <w:r w:rsidR="004D04BD">
            <w:rPr>
              <w:rFonts w:cs="Calibri"/>
              <w:b/>
              <w:sz w:val="28"/>
              <w:szCs w:val="28"/>
            </w:rPr>
            <w:t xml:space="preserve">imètre interne de </w:t>
          </w:r>
          <w:r w:rsidR="001C244F">
            <w:rPr>
              <w:rFonts w:cs="Calibri"/>
              <w:b/>
              <w:sz w:val="28"/>
              <w:szCs w:val="28"/>
            </w:rPr>
            <w:t>votre</w:t>
          </w:r>
          <w:r w:rsidR="004D04BD">
            <w:rPr>
              <w:rFonts w:cs="Calibri"/>
              <w:b/>
              <w:sz w:val="28"/>
              <w:szCs w:val="28"/>
            </w:rPr>
            <w:t xml:space="preserve"> démarche</w:t>
          </w:r>
        </w:p>
      </w:tc>
    </w:tr>
  </w:tbl>
  <w:p w:rsidR="00CE3EB7" w:rsidRDefault="00CE3EB7" w:rsidP="00CE3EB7">
    <w:pPr>
      <w:pStyle w:val="En-tte"/>
      <w:rPr>
        <w:rFonts w:ascii="Verdana" w:hAnsi="Verdana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0B6" w:rsidRDefault="005B50B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.5pt;height:21.5pt" o:bullet="t">
        <v:imagedata r:id="rId1" o:title="art3690"/>
      </v:shape>
    </w:pict>
  </w:numPicBullet>
  <w:abstractNum w:abstractNumId="0">
    <w:nsid w:val="3BC35D4F"/>
    <w:multiLevelType w:val="hybridMultilevel"/>
    <w:tmpl w:val="CC6491B2"/>
    <w:lvl w:ilvl="0" w:tplc="CF6AAA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42576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825A7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0E460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124A0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00C37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0A0DC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2EE08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2CA14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6199046B"/>
    <w:multiLevelType w:val="hybridMultilevel"/>
    <w:tmpl w:val="D93ED7C0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DFF7103"/>
    <w:multiLevelType w:val="hybridMultilevel"/>
    <w:tmpl w:val="A54AAD26"/>
    <w:lvl w:ilvl="0" w:tplc="F6384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DE3B6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EAF7B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C4E3A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EE41C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842FF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8E4B5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925B4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A84C8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88"/>
    <w:rsid w:val="00003DB1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44A8F"/>
    <w:rsid w:val="000575BA"/>
    <w:rsid w:val="00057A99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B19D2"/>
    <w:rsid w:val="000B3AE2"/>
    <w:rsid w:val="000B3CE2"/>
    <w:rsid w:val="000B4270"/>
    <w:rsid w:val="000B71DF"/>
    <w:rsid w:val="000B771D"/>
    <w:rsid w:val="000C6484"/>
    <w:rsid w:val="000C6D23"/>
    <w:rsid w:val="000C76ED"/>
    <w:rsid w:val="000D3E5D"/>
    <w:rsid w:val="000D6CAD"/>
    <w:rsid w:val="000E10C1"/>
    <w:rsid w:val="000E2030"/>
    <w:rsid w:val="000E4BE5"/>
    <w:rsid w:val="000E6DFD"/>
    <w:rsid w:val="000E7F3C"/>
    <w:rsid w:val="000F0136"/>
    <w:rsid w:val="000F446C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354E2"/>
    <w:rsid w:val="00140478"/>
    <w:rsid w:val="00142E13"/>
    <w:rsid w:val="001443B6"/>
    <w:rsid w:val="0015026B"/>
    <w:rsid w:val="00154607"/>
    <w:rsid w:val="00155A45"/>
    <w:rsid w:val="00162809"/>
    <w:rsid w:val="001676D3"/>
    <w:rsid w:val="00175357"/>
    <w:rsid w:val="00180209"/>
    <w:rsid w:val="001836C1"/>
    <w:rsid w:val="001837CF"/>
    <w:rsid w:val="00185733"/>
    <w:rsid w:val="00185CCA"/>
    <w:rsid w:val="001874E9"/>
    <w:rsid w:val="0019017E"/>
    <w:rsid w:val="0019108C"/>
    <w:rsid w:val="00192802"/>
    <w:rsid w:val="0019535A"/>
    <w:rsid w:val="00197759"/>
    <w:rsid w:val="001A0D7B"/>
    <w:rsid w:val="001A173C"/>
    <w:rsid w:val="001A2A03"/>
    <w:rsid w:val="001A51D7"/>
    <w:rsid w:val="001A650C"/>
    <w:rsid w:val="001A66EE"/>
    <w:rsid w:val="001B0D0D"/>
    <w:rsid w:val="001B1216"/>
    <w:rsid w:val="001B1BC6"/>
    <w:rsid w:val="001B3C11"/>
    <w:rsid w:val="001B5E25"/>
    <w:rsid w:val="001B61D7"/>
    <w:rsid w:val="001B76F7"/>
    <w:rsid w:val="001C00CD"/>
    <w:rsid w:val="001C04E9"/>
    <w:rsid w:val="001C13EF"/>
    <w:rsid w:val="001C244F"/>
    <w:rsid w:val="001C2E4D"/>
    <w:rsid w:val="001C7D23"/>
    <w:rsid w:val="001D72B0"/>
    <w:rsid w:val="001E12AD"/>
    <w:rsid w:val="001E3D1F"/>
    <w:rsid w:val="001E675A"/>
    <w:rsid w:val="001E6CDA"/>
    <w:rsid w:val="001E6DD5"/>
    <w:rsid w:val="001E6E4B"/>
    <w:rsid w:val="001E70B7"/>
    <w:rsid w:val="001F2DE2"/>
    <w:rsid w:val="002011C0"/>
    <w:rsid w:val="00201C0A"/>
    <w:rsid w:val="00205397"/>
    <w:rsid w:val="0020548B"/>
    <w:rsid w:val="002067F1"/>
    <w:rsid w:val="00206DB3"/>
    <w:rsid w:val="002071DB"/>
    <w:rsid w:val="00211AED"/>
    <w:rsid w:val="00211AF7"/>
    <w:rsid w:val="002139A6"/>
    <w:rsid w:val="00214AB9"/>
    <w:rsid w:val="00216F00"/>
    <w:rsid w:val="00223180"/>
    <w:rsid w:val="002241E0"/>
    <w:rsid w:val="0022542D"/>
    <w:rsid w:val="00226CC2"/>
    <w:rsid w:val="002270C6"/>
    <w:rsid w:val="00231F5F"/>
    <w:rsid w:val="00233A47"/>
    <w:rsid w:val="002344F0"/>
    <w:rsid w:val="00234752"/>
    <w:rsid w:val="00235F25"/>
    <w:rsid w:val="00237FA5"/>
    <w:rsid w:val="0024071E"/>
    <w:rsid w:val="002420CC"/>
    <w:rsid w:val="0024450B"/>
    <w:rsid w:val="00255937"/>
    <w:rsid w:val="00256EAF"/>
    <w:rsid w:val="00257CC5"/>
    <w:rsid w:val="00262D35"/>
    <w:rsid w:val="0026774B"/>
    <w:rsid w:val="00277B75"/>
    <w:rsid w:val="0028413E"/>
    <w:rsid w:val="00284ADD"/>
    <w:rsid w:val="00285898"/>
    <w:rsid w:val="00286D2C"/>
    <w:rsid w:val="00287444"/>
    <w:rsid w:val="002877B9"/>
    <w:rsid w:val="002930AE"/>
    <w:rsid w:val="002942D6"/>
    <w:rsid w:val="002943AA"/>
    <w:rsid w:val="00294D2E"/>
    <w:rsid w:val="00297622"/>
    <w:rsid w:val="00297F46"/>
    <w:rsid w:val="002A78DA"/>
    <w:rsid w:val="002B137B"/>
    <w:rsid w:val="002B3198"/>
    <w:rsid w:val="002B3683"/>
    <w:rsid w:val="002B4D62"/>
    <w:rsid w:val="002B5008"/>
    <w:rsid w:val="002B5302"/>
    <w:rsid w:val="002C0AD9"/>
    <w:rsid w:val="002C1E19"/>
    <w:rsid w:val="002C6242"/>
    <w:rsid w:val="002C7922"/>
    <w:rsid w:val="002D2FB5"/>
    <w:rsid w:val="002D2FE3"/>
    <w:rsid w:val="002D336D"/>
    <w:rsid w:val="002D4C6E"/>
    <w:rsid w:val="002D583F"/>
    <w:rsid w:val="002D69F7"/>
    <w:rsid w:val="002D7A1D"/>
    <w:rsid w:val="002E00B2"/>
    <w:rsid w:val="002E2847"/>
    <w:rsid w:val="002E36C2"/>
    <w:rsid w:val="002E406D"/>
    <w:rsid w:val="002E719B"/>
    <w:rsid w:val="002F1F66"/>
    <w:rsid w:val="002F4E61"/>
    <w:rsid w:val="002F7594"/>
    <w:rsid w:val="002F7A4D"/>
    <w:rsid w:val="002F7EF9"/>
    <w:rsid w:val="00302A0C"/>
    <w:rsid w:val="00304C60"/>
    <w:rsid w:val="003063BF"/>
    <w:rsid w:val="00307A47"/>
    <w:rsid w:val="003102B1"/>
    <w:rsid w:val="00314CAA"/>
    <w:rsid w:val="0032638A"/>
    <w:rsid w:val="00327557"/>
    <w:rsid w:val="00331354"/>
    <w:rsid w:val="00333068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257E"/>
    <w:rsid w:val="00382769"/>
    <w:rsid w:val="003830A6"/>
    <w:rsid w:val="00385D3E"/>
    <w:rsid w:val="00391B95"/>
    <w:rsid w:val="00391F54"/>
    <w:rsid w:val="00392445"/>
    <w:rsid w:val="003947E4"/>
    <w:rsid w:val="00395B55"/>
    <w:rsid w:val="003A3CAF"/>
    <w:rsid w:val="003A4856"/>
    <w:rsid w:val="003A5CC1"/>
    <w:rsid w:val="003A5D76"/>
    <w:rsid w:val="003B38BC"/>
    <w:rsid w:val="003B3918"/>
    <w:rsid w:val="003B4460"/>
    <w:rsid w:val="003B7485"/>
    <w:rsid w:val="003B7D6A"/>
    <w:rsid w:val="003C00C5"/>
    <w:rsid w:val="003C011D"/>
    <w:rsid w:val="003C06D7"/>
    <w:rsid w:val="003C2067"/>
    <w:rsid w:val="003C57B1"/>
    <w:rsid w:val="003C5AFC"/>
    <w:rsid w:val="003D1214"/>
    <w:rsid w:val="003D25AB"/>
    <w:rsid w:val="003D734C"/>
    <w:rsid w:val="003E22C0"/>
    <w:rsid w:val="003E3307"/>
    <w:rsid w:val="003E46F5"/>
    <w:rsid w:val="003E5F9F"/>
    <w:rsid w:val="003E6950"/>
    <w:rsid w:val="003E6974"/>
    <w:rsid w:val="003F10EF"/>
    <w:rsid w:val="003F28E3"/>
    <w:rsid w:val="003F4723"/>
    <w:rsid w:val="003F57D8"/>
    <w:rsid w:val="00401106"/>
    <w:rsid w:val="00401AFD"/>
    <w:rsid w:val="0040239F"/>
    <w:rsid w:val="004042CC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34F49"/>
    <w:rsid w:val="0044000B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7678B"/>
    <w:rsid w:val="00482D8C"/>
    <w:rsid w:val="00487089"/>
    <w:rsid w:val="004A0B61"/>
    <w:rsid w:val="004A718C"/>
    <w:rsid w:val="004B0284"/>
    <w:rsid w:val="004B0949"/>
    <w:rsid w:val="004B256B"/>
    <w:rsid w:val="004B3BD7"/>
    <w:rsid w:val="004B50A0"/>
    <w:rsid w:val="004C17A8"/>
    <w:rsid w:val="004C49DB"/>
    <w:rsid w:val="004C49F1"/>
    <w:rsid w:val="004C5891"/>
    <w:rsid w:val="004C5C30"/>
    <w:rsid w:val="004D04BD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3373"/>
    <w:rsid w:val="00514E94"/>
    <w:rsid w:val="00516F2D"/>
    <w:rsid w:val="005219E1"/>
    <w:rsid w:val="00524AB4"/>
    <w:rsid w:val="005339F9"/>
    <w:rsid w:val="0053689A"/>
    <w:rsid w:val="00537D7E"/>
    <w:rsid w:val="005435F0"/>
    <w:rsid w:val="0054608D"/>
    <w:rsid w:val="00547427"/>
    <w:rsid w:val="00547B86"/>
    <w:rsid w:val="00550418"/>
    <w:rsid w:val="00551D96"/>
    <w:rsid w:val="0055301D"/>
    <w:rsid w:val="00553556"/>
    <w:rsid w:val="00553728"/>
    <w:rsid w:val="00554AB3"/>
    <w:rsid w:val="0055676D"/>
    <w:rsid w:val="005575BB"/>
    <w:rsid w:val="005641C6"/>
    <w:rsid w:val="00564C0D"/>
    <w:rsid w:val="00566723"/>
    <w:rsid w:val="00566B23"/>
    <w:rsid w:val="00566BDE"/>
    <w:rsid w:val="00570CE0"/>
    <w:rsid w:val="00572CD4"/>
    <w:rsid w:val="00573305"/>
    <w:rsid w:val="00577C99"/>
    <w:rsid w:val="00587E7F"/>
    <w:rsid w:val="00592605"/>
    <w:rsid w:val="00593F7E"/>
    <w:rsid w:val="00596D1E"/>
    <w:rsid w:val="005A0EE5"/>
    <w:rsid w:val="005A36CF"/>
    <w:rsid w:val="005A5D70"/>
    <w:rsid w:val="005A77B9"/>
    <w:rsid w:val="005B1746"/>
    <w:rsid w:val="005B203A"/>
    <w:rsid w:val="005B441A"/>
    <w:rsid w:val="005B50B6"/>
    <w:rsid w:val="005B5AC2"/>
    <w:rsid w:val="005B5FE0"/>
    <w:rsid w:val="005C6E37"/>
    <w:rsid w:val="005C7C6B"/>
    <w:rsid w:val="005D0F8F"/>
    <w:rsid w:val="005D2022"/>
    <w:rsid w:val="005D2128"/>
    <w:rsid w:val="005D2AB4"/>
    <w:rsid w:val="005D2CF2"/>
    <w:rsid w:val="005D471A"/>
    <w:rsid w:val="005D7482"/>
    <w:rsid w:val="005E04E7"/>
    <w:rsid w:val="005E27E1"/>
    <w:rsid w:val="005E4751"/>
    <w:rsid w:val="005E6D73"/>
    <w:rsid w:val="005F18C1"/>
    <w:rsid w:val="005F1CE6"/>
    <w:rsid w:val="005F66C3"/>
    <w:rsid w:val="005F7152"/>
    <w:rsid w:val="00600976"/>
    <w:rsid w:val="00601169"/>
    <w:rsid w:val="00602339"/>
    <w:rsid w:val="00605256"/>
    <w:rsid w:val="00605454"/>
    <w:rsid w:val="006060DB"/>
    <w:rsid w:val="006064EA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5462"/>
    <w:rsid w:val="00637176"/>
    <w:rsid w:val="0064454C"/>
    <w:rsid w:val="0064496E"/>
    <w:rsid w:val="00646853"/>
    <w:rsid w:val="00650946"/>
    <w:rsid w:val="00653058"/>
    <w:rsid w:val="006564C1"/>
    <w:rsid w:val="00661138"/>
    <w:rsid w:val="006615AD"/>
    <w:rsid w:val="006619D7"/>
    <w:rsid w:val="00661CC8"/>
    <w:rsid w:val="0066419D"/>
    <w:rsid w:val="00664C82"/>
    <w:rsid w:val="006705D7"/>
    <w:rsid w:val="00671A11"/>
    <w:rsid w:val="00673178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11EC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23C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04ED"/>
    <w:rsid w:val="0073187E"/>
    <w:rsid w:val="00736662"/>
    <w:rsid w:val="00741AE0"/>
    <w:rsid w:val="00741F83"/>
    <w:rsid w:val="00742079"/>
    <w:rsid w:val="00746CAC"/>
    <w:rsid w:val="00746D93"/>
    <w:rsid w:val="00751DA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42FF"/>
    <w:rsid w:val="00775BCF"/>
    <w:rsid w:val="00775E92"/>
    <w:rsid w:val="00777669"/>
    <w:rsid w:val="0077784A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076"/>
    <w:rsid w:val="007B5454"/>
    <w:rsid w:val="007B7216"/>
    <w:rsid w:val="007C0004"/>
    <w:rsid w:val="007D087F"/>
    <w:rsid w:val="007D482E"/>
    <w:rsid w:val="007E05AE"/>
    <w:rsid w:val="007E1E7C"/>
    <w:rsid w:val="007F40CF"/>
    <w:rsid w:val="007F6943"/>
    <w:rsid w:val="008007DF"/>
    <w:rsid w:val="00805ECE"/>
    <w:rsid w:val="00810EC6"/>
    <w:rsid w:val="008126E2"/>
    <w:rsid w:val="00830F9A"/>
    <w:rsid w:val="00832E5C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34FD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12B7"/>
    <w:rsid w:val="008E2CC1"/>
    <w:rsid w:val="008E3E55"/>
    <w:rsid w:val="008E55F1"/>
    <w:rsid w:val="008E6BE5"/>
    <w:rsid w:val="008E7DCF"/>
    <w:rsid w:val="008F1D8B"/>
    <w:rsid w:val="008F1E14"/>
    <w:rsid w:val="008F729E"/>
    <w:rsid w:val="008F778E"/>
    <w:rsid w:val="00900DC1"/>
    <w:rsid w:val="0090114E"/>
    <w:rsid w:val="00905183"/>
    <w:rsid w:val="009131FD"/>
    <w:rsid w:val="009227B3"/>
    <w:rsid w:val="00926DB6"/>
    <w:rsid w:val="00927F77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3E3C"/>
    <w:rsid w:val="00974237"/>
    <w:rsid w:val="00976AF5"/>
    <w:rsid w:val="00982069"/>
    <w:rsid w:val="00984B06"/>
    <w:rsid w:val="0098713F"/>
    <w:rsid w:val="00994724"/>
    <w:rsid w:val="009A330B"/>
    <w:rsid w:val="009A691D"/>
    <w:rsid w:val="009A7EA3"/>
    <w:rsid w:val="009B2379"/>
    <w:rsid w:val="009B2FC1"/>
    <w:rsid w:val="009B3678"/>
    <w:rsid w:val="009B4CB6"/>
    <w:rsid w:val="009B7AA2"/>
    <w:rsid w:val="009C1E58"/>
    <w:rsid w:val="009C3EED"/>
    <w:rsid w:val="009C5091"/>
    <w:rsid w:val="009C7458"/>
    <w:rsid w:val="009C7AFE"/>
    <w:rsid w:val="009D22DB"/>
    <w:rsid w:val="009D2D11"/>
    <w:rsid w:val="009D6FC3"/>
    <w:rsid w:val="009D747A"/>
    <w:rsid w:val="009E0569"/>
    <w:rsid w:val="009E1778"/>
    <w:rsid w:val="009E2715"/>
    <w:rsid w:val="009E4EA3"/>
    <w:rsid w:val="009F038B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17CB8"/>
    <w:rsid w:val="00A20203"/>
    <w:rsid w:val="00A229D0"/>
    <w:rsid w:val="00A2342D"/>
    <w:rsid w:val="00A249F5"/>
    <w:rsid w:val="00A35780"/>
    <w:rsid w:val="00A36BBA"/>
    <w:rsid w:val="00A50CA3"/>
    <w:rsid w:val="00A51326"/>
    <w:rsid w:val="00A51329"/>
    <w:rsid w:val="00A676CE"/>
    <w:rsid w:val="00A70D51"/>
    <w:rsid w:val="00A74BF3"/>
    <w:rsid w:val="00A75CEC"/>
    <w:rsid w:val="00A80557"/>
    <w:rsid w:val="00A84189"/>
    <w:rsid w:val="00A91E7F"/>
    <w:rsid w:val="00A92CEB"/>
    <w:rsid w:val="00A92E0B"/>
    <w:rsid w:val="00A97C5D"/>
    <w:rsid w:val="00AA14E3"/>
    <w:rsid w:val="00AA6A66"/>
    <w:rsid w:val="00AA6DD1"/>
    <w:rsid w:val="00AA754D"/>
    <w:rsid w:val="00AB08BC"/>
    <w:rsid w:val="00AB2D47"/>
    <w:rsid w:val="00AC1EF3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2283"/>
    <w:rsid w:val="00AE3B26"/>
    <w:rsid w:val="00AF0FB3"/>
    <w:rsid w:val="00AF2B19"/>
    <w:rsid w:val="00AF5168"/>
    <w:rsid w:val="00B0103D"/>
    <w:rsid w:val="00B0475F"/>
    <w:rsid w:val="00B0567D"/>
    <w:rsid w:val="00B213C3"/>
    <w:rsid w:val="00B224DD"/>
    <w:rsid w:val="00B22FAF"/>
    <w:rsid w:val="00B24AAD"/>
    <w:rsid w:val="00B25FA1"/>
    <w:rsid w:val="00B2720A"/>
    <w:rsid w:val="00B2746E"/>
    <w:rsid w:val="00B32A66"/>
    <w:rsid w:val="00B33931"/>
    <w:rsid w:val="00B34688"/>
    <w:rsid w:val="00B346AD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2461"/>
    <w:rsid w:val="00B74B84"/>
    <w:rsid w:val="00B76FA5"/>
    <w:rsid w:val="00B84459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F0A7A"/>
    <w:rsid w:val="00BF3A87"/>
    <w:rsid w:val="00BF45F9"/>
    <w:rsid w:val="00BF55DE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25388"/>
    <w:rsid w:val="00C30368"/>
    <w:rsid w:val="00C31249"/>
    <w:rsid w:val="00C3216E"/>
    <w:rsid w:val="00C3303E"/>
    <w:rsid w:val="00C33077"/>
    <w:rsid w:val="00C3507A"/>
    <w:rsid w:val="00C3736B"/>
    <w:rsid w:val="00C41397"/>
    <w:rsid w:val="00C4153C"/>
    <w:rsid w:val="00C45CAB"/>
    <w:rsid w:val="00C50AFB"/>
    <w:rsid w:val="00C53B5D"/>
    <w:rsid w:val="00C55E67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613E"/>
    <w:rsid w:val="00C76349"/>
    <w:rsid w:val="00C83495"/>
    <w:rsid w:val="00C83C01"/>
    <w:rsid w:val="00C85FCB"/>
    <w:rsid w:val="00C86F9E"/>
    <w:rsid w:val="00C902C1"/>
    <w:rsid w:val="00C93F93"/>
    <w:rsid w:val="00CA0A7E"/>
    <w:rsid w:val="00CA4D31"/>
    <w:rsid w:val="00CA5759"/>
    <w:rsid w:val="00CB0B80"/>
    <w:rsid w:val="00CB0CA8"/>
    <w:rsid w:val="00CB3A4D"/>
    <w:rsid w:val="00CB50CB"/>
    <w:rsid w:val="00CC08CE"/>
    <w:rsid w:val="00CC1071"/>
    <w:rsid w:val="00CC238E"/>
    <w:rsid w:val="00CC3398"/>
    <w:rsid w:val="00CC3584"/>
    <w:rsid w:val="00CC3FB3"/>
    <w:rsid w:val="00CC4416"/>
    <w:rsid w:val="00CC5FD0"/>
    <w:rsid w:val="00CC67A1"/>
    <w:rsid w:val="00CC723A"/>
    <w:rsid w:val="00CE0466"/>
    <w:rsid w:val="00CE0747"/>
    <w:rsid w:val="00CE3EB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A93"/>
    <w:rsid w:val="00D03FEC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286"/>
    <w:rsid w:val="00D24BA1"/>
    <w:rsid w:val="00D25FB9"/>
    <w:rsid w:val="00D26761"/>
    <w:rsid w:val="00D310C5"/>
    <w:rsid w:val="00D3227F"/>
    <w:rsid w:val="00D36748"/>
    <w:rsid w:val="00D37CA7"/>
    <w:rsid w:val="00D37CCB"/>
    <w:rsid w:val="00D412D4"/>
    <w:rsid w:val="00D42F5F"/>
    <w:rsid w:val="00D43B9B"/>
    <w:rsid w:val="00D43CB2"/>
    <w:rsid w:val="00D46154"/>
    <w:rsid w:val="00D475EB"/>
    <w:rsid w:val="00D54F13"/>
    <w:rsid w:val="00D571C1"/>
    <w:rsid w:val="00D64254"/>
    <w:rsid w:val="00D6518F"/>
    <w:rsid w:val="00D70271"/>
    <w:rsid w:val="00D7194B"/>
    <w:rsid w:val="00D733CD"/>
    <w:rsid w:val="00D74CA8"/>
    <w:rsid w:val="00D819AC"/>
    <w:rsid w:val="00D8282C"/>
    <w:rsid w:val="00D85595"/>
    <w:rsid w:val="00D8566E"/>
    <w:rsid w:val="00D93B25"/>
    <w:rsid w:val="00DA1170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D7D3A"/>
    <w:rsid w:val="00DE08FB"/>
    <w:rsid w:val="00DE250E"/>
    <w:rsid w:val="00DE3188"/>
    <w:rsid w:val="00DE4E2F"/>
    <w:rsid w:val="00DF1494"/>
    <w:rsid w:val="00DF433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3ACC"/>
    <w:rsid w:val="00E76A5A"/>
    <w:rsid w:val="00E76F0F"/>
    <w:rsid w:val="00E8383F"/>
    <w:rsid w:val="00E85812"/>
    <w:rsid w:val="00E907DC"/>
    <w:rsid w:val="00E97A8C"/>
    <w:rsid w:val="00EA16D8"/>
    <w:rsid w:val="00EA2C37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D1A3F"/>
    <w:rsid w:val="00ED23F0"/>
    <w:rsid w:val="00ED3BC4"/>
    <w:rsid w:val="00ED59D5"/>
    <w:rsid w:val="00ED6A55"/>
    <w:rsid w:val="00EE3566"/>
    <w:rsid w:val="00EF0EFF"/>
    <w:rsid w:val="00EF2278"/>
    <w:rsid w:val="00EF3E8B"/>
    <w:rsid w:val="00F004B6"/>
    <w:rsid w:val="00F01338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24F52"/>
    <w:rsid w:val="00F25075"/>
    <w:rsid w:val="00F302B5"/>
    <w:rsid w:val="00F35A04"/>
    <w:rsid w:val="00F35AE8"/>
    <w:rsid w:val="00F36B75"/>
    <w:rsid w:val="00F37521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824BE"/>
    <w:rsid w:val="00F92ECE"/>
    <w:rsid w:val="00F93C65"/>
    <w:rsid w:val="00F97471"/>
    <w:rsid w:val="00F97C9D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111D"/>
    <w:rsid w:val="00FD315F"/>
    <w:rsid w:val="00FE2C6E"/>
    <w:rsid w:val="00FE58F1"/>
    <w:rsid w:val="00FF0190"/>
    <w:rsid w:val="00FF0D7D"/>
    <w:rsid w:val="00FF11B4"/>
    <w:rsid w:val="00FF252E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4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Paragraphedeliste">
    <w:name w:val="List Paragraph"/>
    <w:basedOn w:val="Normal"/>
    <w:uiPriority w:val="34"/>
    <w:qFormat/>
    <w:rsid w:val="00B346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styleId="Grilledutableau">
    <w:name w:val="Table Grid"/>
    <w:basedOn w:val="TableauNormal"/>
    <w:uiPriority w:val="59"/>
    <w:rsid w:val="00B34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3468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4688"/>
  </w:style>
  <w:style w:type="paragraph" w:styleId="Pieddepage">
    <w:name w:val="footer"/>
    <w:basedOn w:val="Normal"/>
    <w:link w:val="PieddepageCar"/>
    <w:uiPriority w:val="99"/>
    <w:unhideWhenUsed/>
    <w:rsid w:val="00B3468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4688"/>
  </w:style>
  <w:style w:type="paragraph" w:styleId="Textedebulles">
    <w:name w:val="Balloon Text"/>
    <w:basedOn w:val="Normal"/>
    <w:link w:val="TextedebullesCar"/>
    <w:uiPriority w:val="99"/>
    <w:semiHidden/>
    <w:unhideWhenUsed/>
    <w:rsid w:val="00B3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468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307A4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4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Paragraphedeliste">
    <w:name w:val="List Paragraph"/>
    <w:basedOn w:val="Normal"/>
    <w:uiPriority w:val="34"/>
    <w:qFormat/>
    <w:rsid w:val="00B346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styleId="Grilledutableau">
    <w:name w:val="Table Grid"/>
    <w:basedOn w:val="TableauNormal"/>
    <w:uiPriority w:val="59"/>
    <w:rsid w:val="00B34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3468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4688"/>
  </w:style>
  <w:style w:type="paragraph" w:styleId="Pieddepage">
    <w:name w:val="footer"/>
    <w:basedOn w:val="Normal"/>
    <w:link w:val="PieddepageCar"/>
    <w:uiPriority w:val="99"/>
    <w:unhideWhenUsed/>
    <w:rsid w:val="00B3468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4688"/>
  </w:style>
  <w:style w:type="paragraph" w:styleId="Textedebulles">
    <w:name w:val="Balloon Text"/>
    <w:basedOn w:val="Normal"/>
    <w:link w:val="TextedebullesCar"/>
    <w:uiPriority w:val="99"/>
    <w:semiHidden/>
    <w:unhideWhenUsed/>
    <w:rsid w:val="00B3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468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307A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1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0069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568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23</cp:revision>
  <cp:lastPrinted>2012-11-01T17:51:00Z</cp:lastPrinted>
  <dcterms:created xsi:type="dcterms:W3CDTF">2012-11-02T15:31:00Z</dcterms:created>
  <dcterms:modified xsi:type="dcterms:W3CDTF">2013-03-07T19:31:00Z</dcterms:modified>
</cp:coreProperties>
</file>